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A6D78" w14:textId="55B01336" w:rsidR="00CD0A9E" w:rsidRPr="00CD0A9E" w:rsidRDefault="00CD0A9E" w:rsidP="00CD0A9E">
      <w:pPr>
        <w:spacing w:after="0" w:line="240" w:lineRule="auto"/>
        <w:ind w:left="0" w:firstLine="0"/>
        <w:jc w:val="center"/>
        <w:rPr>
          <w:b/>
          <w:bCs/>
          <w:color w:val="010302"/>
          <w:szCs w:val="28"/>
        </w:rPr>
      </w:pPr>
      <w:r w:rsidRPr="00CD0A9E">
        <w:rPr>
          <w:b/>
          <w:bCs/>
          <w:szCs w:val="28"/>
        </w:rPr>
        <w:t xml:space="preserve">Аннотация к рабочей программе  музыкального руководителя по КРР с детьми с ОВЗ </w:t>
      </w:r>
      <w:r w:rsidRPr="00CD0A9E">
        <w:rPr>
          <w:b/>
          <w:bCs/>
          <w:spacing w:val="-2"/>
          <w:szCs w:val="28"/>
        </w:rPr>
        <w:t>МАДОУ «</w:t>
      </w:r>
      <w:proofErr w:type="gramStart"/>
      <w:r w:rsidRPr="00CD0A9E">
        <w:rPr>
          <w:b/>
          <w:bCs/>
          <w:spacing w:val="-2"/>
          <w:szCs w:val="28"/>
        </w:rPr>
        <w:t>Детский</w:t>
      </w:r>
      <w:proofErr w:type="gramEnd"/>
      <w:r w:rsidRPr="00CD0A9E">
        <w:rPr>
          <w:b/>
          <w:bCs/>
          <w:spacing w:val="-2"/>
          <w:szCs w:val="28"/>
        </w:rPr>
        <w:t xml:space="preserve"> сад 322 комбинированного вида» </w:t>
      </w:r>
      <w:proofErr w:type="spellStart"/>
      <w:r w:rsidRPr="00CD0A9E">
        <w:rPr>
          <w:b/>
          <w:bCs/>
          <w:spacing w:val="-2"/>
          <w:szCs w:val="28"/>
        </w:rPr>
        <w:t>Перякиной</w:t>
      </w:r>
      <w:proofErr w:type="spellEnd"/>
      <w:r w:rsidRPr="00CD0A9E">
        <w:rPr>
          <w:b/>
          <w:bCs/>
          <w:spacing w:val="-2"/>
          <w:szCs w:val="28"/>
        </w:rPr>
        <w:t xml:space="preserve"> В.А.</w:t>
      </w:r>
    </w:p>
    <w:p w14:paraId="0E242D13" w14:textId="77777777" w:rsidR="00CD0A9E" w:rsidRPr="00CD0A9E" w:rsidRDefault="00CD0A9E" w:rsidP="00CD0A9E">
      <w:pPr>
        <w:spacing w:after="0" w:line="240" w:lineRule="auto"/>
        <w:ind w:left="-7" w:right="67" w:firstLine="708"/>
      </w:pPr>
    </w:p>
    <w:p w14:paraId="2D5B247A" w14:textId="3B999634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Данная Программа составлена в соответствии с нормативными документами: </w:t>
      </w:r>
    </w:p>
    <w:p w14:paraId="1C932EE5" w14:textId="77777777" w:rsidR="00CD0A9E" w:rsidRPr="00CD0A9E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t xml:space="preserve">Федеральный </w:t>
      </w:r>
      <w:r w:rsidRPr="00CD0A9E">
        <w:tab/>
        <w:t xml:space="preserve">закон </w:t>
      </w:r>
      <w:r w:rsidRPr="00CD0A9E">
        <w:tab/>
        <w:t xml:space="preserve">№273-ФЗ </w:t>
      </w:r>
      <w:r w:rsidRPr="00CD0A9E">
        <w:tab/>
        <w:t xml:space="preserve">«Об </w:t>
      </w:r>
      <w:r w:rsidRPr="00CD0A9E">
        <w:tab/>
        <w:t xml:space="preserve">образовании </w:t>
      </w:r>
      <w:r w:rsidRPr="00CD0A9E">
        <w:tab/>
        <w:t xml:space="preserve">в </w:t>
      </w:r>
      <w:r w:rsidRPr="00CD0A9E">
        <w:tab/>
        <w:t xml:space="preserve">Российской </w:t>
      </w:r>
    </w:p>
    <w:p w14:paraId="557AC11C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Федерации» от 29.12.2012. </w:t>
      </w:r>
    </w:p>
    <w:p w14:paraId="614F38AB" w14:textId="77777777" w:rsidR="00CD0A9E" w:rsidRPr="00CD0A9E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t xml:space="preserve">Приказ Министерства образования и науки РФ от 17.10.2013г №1155 «Об утверждении федерального государственного образовательного стандарта дошкольного образования». </w:t>
      </w:r>
    </w:p>
    <w:p w14:paraId="29342978" w14:textId="77777777" w:rsidR="00952DD8" w:rsidRDefault="00952DD8" w:rsidP="00952DD8">
      <w:pPr>
        <w:spacing w:after="0" w:line="240" w:lineRule="auto"/>
        <w:ind w:left="708" w:right="67" w:firstLine="0"/>
      </w:pPr>
      <w:bookmarkStart w:id="0" w:name="_GoBack"/>
      <w:bookmarkEnd w:id="0"/>
      <w:r>
        <w:t>• «Санитарно-эпидемиологические требования к организациям воспитания и обучения, отдыха и оздоровления детей и молодежи» СанПиН 2.4.1.3648-20»;</w:t>
      </w:r>
    </w:p>
    <w:p w14:paraId="51279D5C" w14:textId="77777777" w:rsidR="00952DD8" w:rsidRDefault="00952DD8" w:rsidP="00952DD8">
      <w:pPr>
        <w:numPr>
          <w:ilvl w:val="0"/>
          <w:numId w:val="1"/>
        </w:numPr>
        <w:spacing w:after="0" w:line="240" w:lineRule="auto"/>
        <w:ind w:right="67"/>
      </w:pP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14:paraId="77CCB82C" w14:textId="77777777" w:rsidR="00952DD8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rPr>
          <w:rFonts w:eastAsia="Segoe UI Symbol"/>
        </w:rPr>
        <w:t></w:t>
      </w:r>
      <w:r w:rsidRPr="00CD0A9E">
        <w:rPr>
          <w:rFonts w:eastAsia="Arial"/>
        </w:rPr>
        <w:t xml:space="preserve"> </w:t>
      </w:r>
      <w:r w:rsidRPr="00CD0A9E">
        <w:t xml:space="preserve">Образовательной программой дошкольного образования ДОУ </w:t>
      </w:r>
    </w:p>
    <w:p w14:paraId="373DEEBC" w14:textId="03C26374" w:rsidR="00CD0A9E" w:rsidRPr="00CD0A9E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t xml:space="preserve"> </w:t>
      </w:r>
      <w:r w:rsidRPr="00CD0A9E">
        <w:rPr>
          <w:rFonts w:eastAsia="Segoe UI Symbol"/>
        </w:rPr>
        <w:t></w:t>
      </w:r>
      <w:r w:rsidRPr="00CD0A9E">
        <w:rPr>
          <w:rFonts w:eastAsia="Arial"/>
        </w:rPr>
        <w:t xml:space="preserve"> </w:t>
      </w:r>
      <w:r w:rsidRPr="00CD0A9E">
        <w:t xml:space="preserve">Локальными актами учреждения.  </w:t>
      </w:r>
    </w:p>
    <w:p w14:paraId="5DFC6A60" w14:textId="1B8B8138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Программа составлена с учётом: </w:t>
      </w:r>
    </w:p>
    <w:p w14:paraId="51E908D1" w14:textId="45200647" w:rsidR="00CD0A9E" w:rsidRPr="00CD0A9E" w:rsidRDefault="00CD0A9E" w:rsidP="00CD0A9E">
      <w:pPr>
        <w:spacing w:after="0" w:line="240" w:lineRule="auto"/>
        <w:ind w:left="3" w:right="67"/>
      </w:pPr>
      <w:r w:rsidRPr="00CD0A9E">
        <w:t>- ООП МАДОУ «Детский сад №322 комбинированного вида»</w:t>
      </w:r>
    </w:p>
    <w:p w14:paraId="3789DB0A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 -Примерной основной образовательной программы  «От рождения до школы» под ред. Н.Е. </w:t>
      </w:r>
      <w:proofErr w:type="spellStart"/>
      <w:r w:rsidRPr="00CD0A9E">
        <w:t>Вераксы</w:t>
      </w:r>
      <w:proofErr w:type="spellEnd"/>
      <w:r w:rsidRPr="00CD0A9E">
        <w:t xml:space="preserve">, Т.С. Комаровой, </w:t>
      </w:r>
      <w:proofErr w:type="spellStart"/>
      <w:r w:rsidRPr="00CD0A9E">
        <w:t>М.А.Васильевой</w:t>
      </w:r>
      <w:proofErr w:type="spellEnd"/>
      <w:r w:rsidRPr="00CD0A9E">
        <w:t xml:space="preserve">.- М.: МОЗАИКА-СИНТЕЗ, 2014  </w:t>
      </w:r>
    </w:p>
    <w:p w14:paraId="3EA4D344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-Программы дошкольных образовательных учреждений компенсирующего вида для детей с нарушением интеллекта Автор </w:t>
      </w:r>
      <w:proofErr w:type="spellStart"/>
      <w:r w:rsidRPr="00CD0A9E">
        <w:t>Е.А.Екжанова</w:t>
      </w:r>
      <w:proofErr w:type="spellEnd"/>
      <w:r w:rsidRPr="00CD0A9E">
        <w:t xml:space="preserve">, </w:t>
      </w:r>
      <w:proofErr w:type="spellStart"/>
      <w:r w:rsidRPr="00CD0A9E">
        <w:t>Е.А.Стребелева</w:t>
      </w:r>
      <w:proofErr w:type="spellEnd"/>
      <w:r w:rsidRPr="00CD0A9E">
        <w:t xml:space="preserve"> </w:t>
      </w:r>
    </w:p>
    <w:p w14:paraId="5449C03A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>- Программы по музыкальному воспитанию детей дошкольного возраста «Ладушки» /</w:t>
      </w:r>
      <w:proofErr w:type="spellStart"/>
      <w:r w:rsidRPr="00CD0A9E">
        <w:t>под.ред</w:t>
      </w:r>
      <w:proofErr w:type="spellEnd"/>
      <w:r w:rsidRPr="00CD0A9E">
        <w:t xml:space="preserve">. </w:t>
      </w:r>
      <w:proofErr w:type="spellStart"/>
      <w:r w:rsidRPr="00CD0A9E">
        <w:t>И.Каплуновой</w:t>
      </w:r>
      <w:proofErr w:type="spellEnd"/>
      <w:r w:rsidRPr="00CD0A9E">
        <w:t xml:space="preserve">, </w:t>
      </w:r>
      <w:proofErr w:type="spellStart"/>
      <w:r w:rsidRPr="00CD0A9E">
        <w:t>И.Новоскольцевой</w:t>
      </w:r>
      <w:proofErr w:type="spellEnd"/>
      <w:r w:rsidRPr="00CD0A9E">
        <w:t xml:space="preserve"> «Невская нота», 2010. </w:t>
      </w:r>
    </w:p>
    <w:p w14:paraId="2C6059D2" w14:textId="77777777" w:rsidR="00CD0A9E" w:rsidRPr="00CD0A9E" w:rsidRDefault="00CD0A9E" w:rsidP="00CD0A9E">
      <w:pPr>
        <w:spacing w:after="0" w:line="240" w:lineRule="auto"/>
        <w:ind w:left="-7" w:right="67" w:firstLine="428"/>
      </w:pPr>
      <w:r w:rsidRPr="00CD0A9E">
        <w:t xml:space="preserve"> При организации коррекционно-развивающей работы ведущим направлением является выявление особых образовательных потребностей ребенка. Программа рассчитана на один учебный год. Использование Программы предполагает большую гибкость. Время освоения Программы строго индивидуальна. </w:t>
      </w:r>
    </w:p>
    <w:p w14:paraId="0762A496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Музыкальный репертуар, сопровождающий образовательный процесс формируется из различных программных сборников, представленных в списке литературы. В течение учебного года в Программу могут быть внесены корректировки по музыкальному материалу. В ходе </w:t>
      </w:r>
      <w:proofErr w:type="spellStart"/>
      <w:r w:rsidRPr="00CD0A9E">
        <w:t>музыкальноритмической</w:t>
      </w:r>
      <w:proofErr w:type="spellEnd"/>
      <w:r w:rsidRPr="00CD0A9E">
        <w:t xml:space="preserve"> деятельности осуществляет воздействие одновременно на различные анализаторные системы. За счет этого достигается существенный коррекционно-развивающий эффект. </w:t>
      </w:r>
    </w:p>
    <w:p w14:paraId="6E50B30E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В процессе диагностики выявляется уровень развития и способность к усвоению нового, оптимальный вариант дальнейшей работы с ребенком. Это </w:t>
      </w:r>
      <w:r w:rsidRPr="00CD0A9E">
        <w:lastRenderedPageBreak/>
        <w:t xml:space="preserve">позволяет максимально опираться на сохранные функции в процессе работы и стимулировать развитие отстающих функций с помощью специальных педагогических приемов. </w:t>
      </w:r>
    </w:p>
    <w:p w14:paraId="28F21281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Результаты обследований и педагогических наблюдений отражаются в педагогической документации. Диагностические исследования проводятся ежегодно в начале и конце учебного года. Планирование работы осуществляется с учетом выявленных в процессе обследования особенностей познавательной музыкальной деятельности. </w:t>
      </w:r>
    </w:p>
    <w:p w14:paraId="69BCA06C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Музыкальный руководитель работает в тесном контакте с воспитателем и педагогом-психологом.  </w:t>
      </w:r>
    </w:p>
    <w:p w14:paraId="75A275F5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rPr>
          <w:b/>
        </w:rPr>
        <w:t>Цель Программы</w:t>
      </w:r>
      <w:r w:rsidRPr="00CD0A9E">
        <w:t xml:space="preserve"> – гармонизация личности ребенка с ОВЗ, восстановление и коррекция его психоэмоционального состояния и психофизиологических процессов средствами музыкального и театрального искусства; обеспечение условий для формирования коммуникативных жизненных компетенций ребёнка для повышения уровня его самостоятельности, полноценного формирования интегративных качеств обеспечивающих социальную успешность, коррекцию недостатков в развитии. </w:t>
      </w:r>
    </w:p>
    <w:p w14:paraId="74941FC7" w14:textId="77777777" w:rsidR="00CD0A9E" w:rsidRPr="00CD0A9E" w:rsidRDefault="00CD0A9E" w:rsidP="00CD0A9E">
      <w:pPr>
        <w:spacing w:after="0" w:line="240" w:lineRule="auto"/>
        <w:ind w:left="703" w:right="0"/>
        <w:jc w:val="left"/>
      </w:pPr>
      <w:r w:rsidRPr="00CD0A9E">
        <w:rPr>
          <w:b/>
        </w:rPr>
        <w:t xml:space="preserve">Задачи:  </w:t>
      </w:r>
    </w:p>
    <w:p w14:paraId="71940529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Создавать условия для развития детей в музыкальной деятельности </w:t>
      </w:r>
    </w:p>
    <w:p w14:paraId="5696D713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Оказать помощь в решении задач музыкального развития, обучения и социализации;  </w:t>
      </w:r>
    </w:p>
    <w:p w14:paraId="73C5E45E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Развивать умение взаимодействовать со взрослыми и сверстниками, выбирая адекватную дистанцию и формы коммуникации. </w:t>
      </w:r>
    </w:p>
    <w:p w14:paraId="09D6DCA4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Закреплять полученные умения в процессе различных видов деятельности. </w:t>
      </w:r>
    </w:p>
    <w:p w14:paraId="12DB4809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Обеспечить сопровождение разработки и реализации Программы.  </w:t>
      </w:r>
    </w:p>
    <w:p w14:paraId="01674D8D" w14:textId="77777777" w:rsidR="00CD0A9E" w:rsidRPr="00CD0A9E" w:rsidRDefault="00CD0A9E" w:rsidP="00CD0A9E">
      <w:pPr>
        <w:spacing w:after="0" w:line="240" w:lineRule="auto"/>
        <w:ind w:left="0" w:right="0" w:firstLine="0"/>
        <w:jc w:val="left"/>
      </w:pPr>
      <w:r w:rsidRPr="00CD0A9E">
        <w:t xml:space="preserve"> </w:t>
      </w:r>
    </w:p>
    <w:p w14:paraId="7316CA40" w14:textId="50E898E4" w:rsidR="00CD0A9E" w:rsidRPr="00CD0A9E" w:rsidRDefault="00CD0A9E" w:rsidP="00CD0A9E">
      <w:pPr>
        <w:pStyle w:val="2"/>
        <w:spacing w:line="240" w:lineRule="auto"/>
        <w:ind w:left="703"/>
        <w:rPr>
          <w:rFonts w:ascii="Times New Roman" w:hAnsi="Times New Roman" w:cs="Times New Roman"/>
        </w:rPr>
      </w:pPr>
      <w:r w:rsidRPr="00CD0A9E">
        <w:rPr>
          <w:rFonts w:ascii="Times New Roman" w:eastAsia="Times New Roman" w:hAnsi="Times New Roman" w:cs="Times New Roman"/>
          <w:i w:val="0"/>
        </w:rPr>
        <w:t>Принципы и подходы к формированию программы</w:t>
      </w:r>
      <w:r w:rsidRPr="00CD0A9E">
        <w:rPr>
          <w:rFonts w:ascii="Times New Roman" w:eastAsia="Times New Roman" w:hAnsi="Times New Roman" w:cs="Times New Roman"/>
          <w:b w:val="0"/>
          <w:i w:val="0"/>
        </w:rPr>
        <w:t xml:space="preserve"> </w:t>
      </w:r>
    </w:p>
    <w:p w14:paraId="4C59E3A6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Программа разработана в соответствии с принципами общей и специальной педагогики и психологии, и принципах дошкольного образования, изложенных в ФГОС ДО: </w:t>
      </w:r>
    </w:p>
    <w:p w14:paraId="2F7F39FD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гуманизма – веры в возможности ребёнка, субъективного, позитивного подхода; </w:t>
      </w:r>
    </w:p>
    <w:p w14:paraId="3EE05ADA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системности – рассмотрение ребёнка как целостного, качественно своеобразного, динамично развивающегося субъекта;  </w:t>
      </w:r>
      <w:r w:rsidRPr="00CD0A9E">
        <w:rPr>
          <w:rFonts w:eastAsia="Segoe UI Symbol"/>
        </w:rPr>
        <w:t></w:t>
      </w:r>
      <w:r w:rsidRPr="00CD0A9E">
        <w:rPr>
          <w:rFonts w:eastAsia="Arial"/>
        </w:rPr>
        <w:t xml:space="preserve"> </w:t>
      </w:r>
      <w:r w:rsidRPr="00CD0A9E">
        <w:rPr>
          <w:rFonts w:eastAsia="Arial"/>
        </w:rPr>
        <w:tab/>
      </w:r>
      <w:r w:rsidRPr="00CD0A9E">
        <w:t xml:space="preserve">принципа реалистичности – учёта реальных возможностей ребёнка и ситуации, единства диагностики и коррекционно-развивающей работы; </w:t>
      </w:r>
    </w:p>
    <w:p w14:paraId="400A4306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адекватности и деятельностного подхода – опоры коррекционно-развивающей работы на ведущий вид деятельности, </w:t>
      </w:r>
    </w:p>
    <w:p w14:paraId="64BA113F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свойственный возрасту; </w:t>
      </w:r>
    </w:p>
    <w:p w14:paraId="51349672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индивидуально - дифференцированного подхода – выбор содержания, форм и способов </w:t>
      </w:r>
      <w:proofErr w:type="spellStart"/>
      <w:r w:rsidRPr="00CD0A9E">
        <w:t>коррекционно</w:t>
      </w:r>
      <w:proofErr w:type="spellEnd"/>
      <w:r w:rsidRPr="00CD0A9E">
        <w:t xml:space="preserve"> –развивающей работы в зависимости от индивидуальных особенностей ребёнка; </w:t>
      </w:r>
    </w:p>
    <w:p w14:paraId="697C7737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lastRenderedPageBreak/>
        <w:t xml:space="preserve">принцип взаимодействия   -  организация взаимодействия педагогов, специалистов, родителей. </w:t>
      </w:r>
    </w:p>
    <w:p w14:paraId="66F67715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>Реализация данной программы предполагает использование элементов следующих педагогических технологий: игровых, информационн</w:t>
      </w:r>
      <w:proofErr w:type="gramStart"/>
      <w:r w:rsidRPr="00CD0A9E">
        <w:t>о-</w:t>
      </w:r>
      <w:proofErr w:type="gramEnd"/>
      <w:r w:rsidRPr="00CD0A9E">
        <w:t xml:space="preserve">  коммуникационных технологий, </w:t>
      </w:r>
      <w:proofErr w:type="spellStart"/>
      <w:r w:rsidRPr="00CD0A9E">
        <w:t>здоровьесберегающих</w:t>
      </w:r>
      <w:proofErr w:type="spellEnd"/>
      <w:r w:rsidRPr="00CD0A9E">
        <w:t xml:space="preserve">, </w:t>
      </w:r>
      <w:proofErr w:type="spellStart"/>
      <w:r w:rsidRPr="00CD0A9E">
        <w:t>личностноориентированного</w:t>
      </w:r>
      <w:proofErr w:type="spellEnd"/>
      <w:r w:rsidRPr="00CD0A9E">
        <w:t xml:space="preserve"> подхода. </w:t>
      </w:r>
    </w:p>
    <w:p w14:paraId="1843555F" w14:textId="77777777" w:rsidR="00CD0A9E" w:rsidRPr="00CD0A9E" w:rsidRDefault="00CD0A9E" w:rsidP="00CD0A9E">
      <w:pPr>
        <w:spacing w:after="0" w:line="240" w:lineRule="auto"/>
        <w:ind w:left="0" w:right="0" w:firstLine="0"/>
        <w:jc w:val="left"/>
      </w:pPr>
      <w:r w:rsidRPr="00CD0A9E">
        <w:t xml:space="preserve"> </w:t>
      </w:r>
    </w:p>
    <w:p w14:paraId="6A2ED0D6" w14:textId="063E3148" w:rsidR="00CD0A9E" w:rsidRPr="00CD0A9E" w:rsidRDefault="00CD0A9E" w:rsidP="00CD0A9E">
      <w:pPr>
        <w:pStyle w:val="2"/>
        <w:spacing w:line="240" w:lineRule="auto"/>
        <w:rPr>
          <w:rFonts w:ascii="Times New Roman" w:hAnsi="Times New Roman" w:cs="Times New Roman"/>
        </w:rPr>
      </w:pPr>
      <w:r w:rsidRPr="00CD0A9E">
        <w:rPr>
          <w:rFonts w:ascii="Times New Roman" w:eastAsia="Times New Roman" w:hAnsi="Times New Roman" w:cs="Times New Roman"/>
          <w:i w:val="0"/>
        </w:rPr>
        <w:t xml:space="preserve">Планируемые результаты освоения программы </w:t>
      </w:r>
    </w:p>
    <w:p w14:paraId="210E8BD8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Планируемые результаты освоения программы предусмотрены в ряде целевых ориентиров. </w:t>
      </w:r>
    </w:p>
    <w:p w14:paraId="461798BD" w14:textId="77777777" w:rsidR="00CD0A9E" w:rsidRPr="00CD0A9E" w:rsidRDefault="00CD0A9E" w:rsidP="00CD0A9E">
      <w:pPr>
        <w:spacing w:after="0" w:line="240" w:lineRule="auto"/>
        <w:ind w:left="430" w:right="67"/>
      </w:pPr>
      <w:r w:rsidRPr="00CD0A9E">
        <w:rPr>
          <w:rFonts w:eastAsia="Segoe UI Symbol"/>
        </w:rPr>
        <w:t></w:t>
      </w:r>
      <w:r w:rsidRPr="00CD0A9E">
        <w:rPr>
          <w:rFonts w:eastAsia="Arial"/>
        </w:rPr>
        <w:t xml:space="preserve"> </w:t>
      </w:r>
      <w:r w:rsidRPr="00CD0A9E">
        <w:t xml:space="preserve">Развитие и формирование: </w:t>
      </w:r>
      <w:r w:rsidRPr="00CD0A9E">
        <w:rPr>
          <w:rFonts w:eastAsia="Segoe UI Symbol"/>
        </w:rPr>
        <w:t></w:t>
      </w:r>
    </w:p>
    <w:p w14:paraId="124B5824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слухового внимания и слуховой памяти;  </w:t>
      </w:r>
    </w:p>
    <w:p w14:paraId="6F810982" w14:textId="77777777" w:rsidR="00CD0A9E" w:rsidRPr="00CD0A9E" w:rsidRDefault="00CD0A9E" w:rsidP="00CD0A9E">
      <w:pPr>
        <w:spacing w:after="0" w:line="240" w:lineRule="auto"/>
        <w:ind w:left="0" w:right="0" w:firstLine="0"/>
        <w:jc w:val="left"/>
      </w:pPr>
      <w:r w:rsidRPr="00CD0A9E">
        <w:t xml:space="preserve"> </w:t>
      </w:r>
    </w:p>
    <w:p w14:paraId="4456B56A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пространственных представлений;  </w:t>
      </w:r>
    </w:p>
    <w:p w14:paraId="4D7A80A5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зрительной ориентировки на собеседника;  </w:t>
      </w:r>
    </w:p>
    <w:p w14:paraId="6FA60B50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координации движений;  </w:t>
      </w:r>
    </w:p>
    <w:p w14:paraId="500CDFF1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умение передавать несложный музыкальный ритмический рисунок;  </w:t>
      </w:r>
    </w:p>
    <w:p w14:paraId="18F7FF56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Мониторинг достижения планируемых промежуточных результатов освоения Программы осуществляется 2 раза в год с использованием диагностики результатов, что обеспечивает возможность оценки динамики достижений, сбалансированность методов. </w:t>
      </w:r>
    </w:p>
    <w:p w14:paraId="40E8CF5F" w14:textId="77777777" w:rsidR="007A0629" w:rsidRDefault="007A0629"/>
    <w:sectPr w:rsidR="007A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876C4"/>
    <w:multiLevelType w:val="hybridMultilevel"/>
    <w:tmpl w:val="30D24C70"/>
    <w:lvl w:ilvl="0" w:tplc="B41E67C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2091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08BF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52AD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C679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600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B89D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3635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661D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61055B"/>
    <w:multiLevelType w:val="hybridMultilevel"/>
    <w:tmpl w:val="68CCB7AA"/>
    <w:lvl w:ilvl="0" w:tplc="85E089BE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7879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A292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3AA5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24A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B086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0A18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A79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C65F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5427C6"/>
    <w:multiLevelType w:val="hybridMultilevel"/>
    <w:tmpl w:val="3EE08B48"/>
    <w:lvl w:ilvl="0" w:tplc="BDC6FCC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3645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58A9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D67F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B3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CA9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6CA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86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4001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3748A2"/>
    <w:multiLevelType w:val="hybridMultilevel"/>
    <w:tmpl w:val="53181B42"/>
    <w:lvl w:ilvl="0" w:tplc="0E1A52F2">
      <w:start w:val="1"/>
      <w:numFmt w:val="bullet"/>
      <w:lvlText w:val="-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8FCC0">
      <w:start w:val="1"/>
      <w:numFmt w:val="bullet"/>
      <w:lvlText w:val="o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AD8C8">
      <w:start w:val="1"/>
      <w:numFmt w:val="bullet"/>
      <w:lvlText w:val="▪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AC3E0">
      <w:start w:val="1"/>
      <w:numFmt w:val="bullet"/>
      <w:lvlText w:val="•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FC2C78">
      <w:start w:val="1"/>
      <w:numFmt w:val="bullet"/>
      <w:lvlText w:val="o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8D3BC">
      <w:start w:val="1"/>
      <w:numFmt w:val="bullet"/>
      <w:lvlText w:val="▪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725FF8">
      <w:start w:val="1"/>
      <w:numFmt w:val="bullet"/>
      <w:lvlText w:val="•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87D96">
      <w:start w:val="1"/>
      <w:numFmt w:val="bullet"/>
      <w:lvlText w:val="o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C6C2F4">
      <w:start w:val="1"/>
      <w:numFmt w:val="bullet"/>
      <w:lvlText w:val="▪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EF"/>
    <w:rsid w:val="00673FEF"/>
    <w:rsid w:val="007A0629"/>
    <w:rsid w:val="00952DD8"/>
    <w:rsid w:val="00C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8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9E"/>
    <w:pPr>
      <w:spacing w:after="14" w:line="306" w:lineRule="auto"/>
      <w:ind w:left="10" w:right="8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D0A9E"/>
    <w:pPr>
      <w:keepNext/>
      <w:keepLines/>
      <w:spacing w:after="10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D0A9E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A9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0A9E"/>
    <w:rPr>
      <w:rFonts w:ascii="Calibri" w:eastAsia="Calibri" w:hAnsi="Calibri" w:cs="Calibri"/>
      <w:b/>
      <w:i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9E"/>
    <w:pPr>
      <w:spacing w:after="14" w:line="306" w:lineRule="auto"/>
      <w:ind w:left="10" w:right="8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D0A9E"/>
    <w:pPr>
      <w:keepNext/>
      <w:keepLines/>
      <w:spacing w:after="10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D0A9E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A9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0A9E"/>
    <w:rPr>
      <w:rFonts w:ascii="Calibri" w:eastAsia="Calibri" w:hAnsi="Calibri" w:cs="Calibri"/>
      <w:b/>
      <w:i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Земфира</cp:lastModifiedBy>
  <cp:revision>3</cp:revision>
  <dcterms:created xsi:type="dcterms:W3CDTF">2022-11-24T08:55:00Z</dcterms:created>
  <dcterms:modified xsi:type="dcterms:W3CDTF">2022-11-24T12:58:00Z</dcterms:modified>
</cp:coreProperties>
</file>